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54C22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54C22">
        <w:rPr>
          <w:rFonts w:ascii="Arial" w:hAnsi="Arial" w:cs="Arial"/>
          <w:b/>
          <w:bCs/>
          <w:sz w:val="24"/>
          <w:szCs w:val="24"/>
        </w:rPr>
        <w:t xml:space="preserve">об итогах голосования на годовом заседании, голосование на котором совмещалось с заочным голосованием, </w:t>
      </w:r>
      <w:r w:rsidRPr="00D54C22">
        <w:rPr>
          <w:rFonts w:ascii="Arial" w:hAnsi="Arial" w:cs="Arial"/>
          <w:b/>
          <w:sz w:val="24"/>
          <w:szCs w:val="24"/>
        </w:rPr>
        <w:t xml:space="preserve">для принятия решений общим собранием акционеров </w:t>
      </w:r>
      <w:r w:rsidRPr="00D54C22">
        <w:rPr>
          <w:rFonts w:ascii="Arial" w:hAnsi="Arial" w:cs="Arial"/>
          <w:b/>
          <w:bCs/>
          <w:sz w:val="24"/>
          <w:szCs w:val="24"/>
        </w:rPr>
        <w:t>Акционерного общества «</w:t>
      </w:r>
      <w:r w:rsidR="00674D9F" w:rsidRPr="00D54C22">
        <w:rPr>
          <w:rFonts w:ascii="Arial" w:hAnsi="Arial" w:cs="Arial"/>
          <w:b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674D9F" w:rsidRPr="00D54C2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/>
          <w:bCs/>
          <w:noProof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b/>
          <w:bCs/>
          <w:sz w:val="24"/>
          <w:szCs w:val="24"/>
        </w:rPr>
        <w:fldChar w:fldCharType="end"/>
      </w:r>
      <w:r w:rsidRPr="00D54C22">
        <w:rPr>
          <w:rFonts w:ascii="Arial" w:hAnsi="Arial" w:cs="Arial"/>
          <w:b/>
          <w:bCs/>
          <w:sz w:val="24"/>
          <w:szCs w:val="24"/>
        </w:rPr>
        <w:t>»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54C22" w:rsidRPr="00D54C22" w:rsidRDefault="00674D9F" w:rsidP="00D54C22">
      <w:pPr>
        <w:widowControl/>
        <w:autoSpaceDE/>
        <w:autoSpaceDN/>
        <w:adjustRightInd/>
        <w:spacing w:before="0" w:after="120"/>
        <w:ind w:left="0"/>
        <w:jc w:val="right"/>
        <w:rPr>
          <w:rFonts w:ascii="Arial" w:hAnsi="Arial" w:cs="Arial"/>
          <w:b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fldChar w:fldCharType="begin"/>
      </w:r>
      <w:r w:rsidR="00D54C22" w:rsidRPr="00D54C22">
        <w:rPr>
          <w:rFonts w:ascii="Arial" w:hAnsi="Arial" w:cs="Arial"/>
          <w:bCs/>
          <w:sz w:val="24"/>
          <w:szCs w:val="24"/>
        </w:rPr>
        <w:instrText xml:space="preserve"> MERGEFIELD Дата_соб </w:instrText>
      </w:r>
      <w:r w:rsidRPr="00D54C22">
        <w:rPr>
          <w:rFonts w:ascii="Arial" w:hAnsi="Arial" w:cs="Arial"/>
          <w:bCs/>
          <w:sz w:val="24"/>
          <w:szCs w:val="24"/>
        </w:rPr>
        <w:fldChar w:fldCharType="separate"/>
      </w:r>
      <w:r w:rsidR="00D54C22" w:rsidRPr="00D54C22">
        <w:rPr>
          <w:rFonts w:ascii="Arial" w:hAnsi="Arial" w:cs="Arial"/>
          <w:bCs/>
          <w:noProof/>
          <w:sz w:val="24"/>
          <w:szCs w:val="24"/>
        </w:rPr>
        <w:t>1</w:t>
      </w:r>
      <w:r w:rsidR="004B5D41">
        <w:rPr>
          <w:rFonts w:ascii="Arial" w:hAnsi="Arial" w:cs="Arial"/>
          <w:bCs/>
          <w:noProof/>
          <w:sz w:val="24"/>
          <w:szCs w:val="24"/>
          <w:lang w:val="en-US"/>
        </w:rPr>
        <w:t>6</w:t>
      </w:r>
      <w:r w:rsidR="00D54C22" w:rsidRPr="00D54C22">
        <w:rPr>
          <w:rFonts w:ascii="Arial" w:hAnsi="Arial" w:cs="Arial"/>
          <w:bCs/>
          <w:noProof/>
          <w:sz w:val="24"/>
          <w:szCs w:val="24"/>
        </w:rPr>
        <w:t xml:space="preserve"> апреля</w:t>
      </w:r>
      <w:r w:rsidRPr="00D54C22">
        <w:rPr>
          <w:rFonts w:ascii="Arial" w:hAnsi="Arial" w:cs="Arial"/>
          <w:bCs/>
          <w:sz w:val="24"/>
          <w:szCs w:val="24"/>
        </w:rPr>
        <w:fldChar w:fldCharType="end"/>
      </w:r>
      <w:r w:rsidR="00D54C22" w:rsidRPr="00D54C22">
        <w:rPr>
          <w:rFonts w:ascii="Arial" w:hAnsi="Arial" w:cs="Arial"/>
          <w:bCs/>
          <w:sz w:val="24"/>
          <w:szCs w:val="24"/>
        </w:rPr>
        <w:t xml:space="preserve"> 2025 года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tbl>
      <w:tblPr>
        <w:tblW w:w="10455" w:type="dxa"/>
        <w:tblLook w:val="01E0"/>
      </w:tblPr>
      <w:tblGrid>
        <w:gridCol w:w="4503"/>
        <w:gridCol w:w="5528"/>
        <w:gridCol w:w="424"/>
      </w:tblGrid>
      <w:tr w:rsidR="00D54C22" w:rsidRPr="00D54C22" w:rsidTr="009F5313">
        <w:trPr>
          <w:gridAfter w:val="1"/>
          <w:wAfter w:w="424" w:type="dxa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 xml:space="preserve">Полное фирменное наименование, </w:t>
            </w:r>
          </w:p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место нахождения и адрес общества:</w:t>
            </w:r>
          </w:p>
        </w:tc>
        <w:tc>
          <w:tcPr>
            <w:tcW w:w="5528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 w:after="12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D54C22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674D9F" w:rsidRPr="00D54C2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674D9F" w:rsidRPr="00D54C2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>Аквалайф-М</w:t>
            </w:r>
            <w:r w:rsidR="00674D9F" w:rsidRPr="00D54C2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t xml:space="preserve">» (далее – Общество), 628400, </w:t>
            </w:r>
            <w:r w:rsidR="00674D9F" w:rsidRPr="00D54C2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"Юридический_адрес" </w:instrText>
            </w:r>
            <w:r w:rsidR="00674D9F" w:rsidRPr="00D54C2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>Ханты-Мансийский автономный округ – Югра, г.Сургут, ул.Энтузиастов, д.52/1, офис 205</w:t>
            </w:r>
            <w:r w:rsidR="00674D9F" w:rsidRPr="00D54C2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proofErr w:type="gramEnd"/>
          </w:p>
        </w:tc>
      </w:tr>
      <w:tr w:rsidR="00D54C22" w:rsidRPr="00D54C22" w:rsidTr="009F5313">
        <w:trPr>
          <w:gridAfter w:val="1"/>
          <w:wAfter w:w="424" w:type="dxa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spacing w:before="0"/>
              <w:ind w:left="0" w:righ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54C2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Способ принятия решений </w:t>
            </w:r>
          </w:p>
          <w:p w:rsidR="00D54C22" w:rsidRPr="00D54C22" w:rsidRDefault="00D54C22" w:rsidP="00D54C22">
            <w:pPr>
              <w:widowControl/>
              <w:spacing w:before="0"/>
              <w:ind w:left="0" w:righ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54C2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общим собранием акционеров:</w:t>
            </w:r>
          </w:p>
        </w:tc>
        <w:tc>
          <w:tcPr>
            <w:tcW w:w="5528" w:type="dxa"/>
          </w:tcPr>
          <w:p w:rsidR="00D54C22" w:rsidRPr="00D54C22" w:rsidRDefault="00D54C22" w:rsidP="00D54C22">
            <w:pPr>
              <w:widowControl/>
              <w:spacing w:before="0" w:after="120"/>
              <w:ind w:lef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54C22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заседание,</w:t>
            </w:r>
            <w:r w:rsidRPr="00D54C22">
              <w:rPr>
                <w:rFonts w:ascii="Arial" w:eastAsiaTheme="minorHAnsi" w:hAnsi="Arial" w:cs="Arial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54C22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голосование на котором</w:t>
            </w:r>
            <w:r w:rsidRPr="00D54C2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совмещается с заочным голосованием </w: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t xml:space="preserve">(далее – Заседание) </w:t>
            </w:r>
          </w:p>
        </w:tc>
      </w:tr>
      <w:tr w:rsidR="00D54C22" w:rsidRPr="00D54C22" w:rsidTr="009F5313">
        <w:trPr>
          <w:gridAfter w:val="1"/>
          <w:wAfter w:w="424" w:type="dxa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Дата, на которую определяются (фиксируются) лица, имеющие право голоса при принятии решений общим собранием акционеров:</w:t>
            </w:r>
          </w:p>
        </w:tc>
        <w:tc>
          <w:tcPr>
            <w:tcW w:w="5528" w:type="dxa"/>
          </w:tcPr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4C22" w:rsidRPr="00D54C22" w:rsidRDefault="00674D9F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 w:after="120"/>
              <w:ind w:left="-108"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>24 марта</w: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2025 </w:t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</w:tr>
      <w:tr w:rsidR="00D54C22" w:rsidRPr="00D54C22" w:rsidTr="009F5313">
        <w:trPr>
          <w:gridAfter w:val="1"/>
          <w:wAfter w:w="424" w:type="dxa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Дата проведения Заседания:</w:t>
            </w:r>
          </w:p>
        </w:tc>
        <w:tc>
          <w:tcPr>
            <w:tcW w:w="5528" w:type="dxa"/>
          </w:tcPr>
          <w:p w:rsidR="00D54C22" w:rsidRPr="00D54C22" w:rsidRDefault="00674D9F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>15 апреля</w: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2025 </w:t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4C22" w:rsidRPr="00D54C22" w:rsidTr="009F5313">
        <w:trPr>
          <w:gridAfter w:val="1"/>
          <w:wAfter w:w="424" w:type="dxa"/>
          <w:trHeight w:val="665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Место проведения</w:t>
            </w:r>
          </w:p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Заседания:</w:t>
            </w:r>
          </w:p>
        </w:tc>
        <w:tc>
          <w:tcPr>
            <w:tcW w:w="5528" w:type="dxa"/>
          </w:tcPr>
          <w:p w:rsidR="00D54C22" w:rsidRPr="00D54C22" w:rsidRDefault="00674D9F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"Адрес" </w:instrTex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>Ханты-Мансийский автономный округ – Югра, г.Сургут, ул.Энтузиастов, д.52/1</w: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D54C22" w:rsidRPr="00D54C22" w:rsidTr="009F5313">
        <w:trPr>
          <w:gridAfter w:val="1"/>
          <w:wAfter w:w="424" w:type="dxa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Время начала регистрации лиц, имевших право голоса при  принятии решений общим собранием акционеров:</w:t>
            </w:r>
          </w:p>
        </w:tc>
        <w:tc>
          <w:tcPr>
            <w:tcW w:w="5528" w:type="dxa"/>
          </w:tcPr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4C22" w:rsidRPr="00D54C22" w:rsidRDefault="00674D9F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"Со_скольки_рег" </w:instrTex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>07 часов 00 минут</w: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D54C22" w:rsidRPr="00D54C22" w:rsidTr="009F5313">
        <w:trPr>
          <w:gridAfter w:val="1"/>
          <w:wAfter w:w="424" w:type="dxa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Время открытия Заседания</w:t>
            </w:r>
            <w:r w:rsidRPr="00D54C22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528" w:type="dxa"/>
          </w:tcPr>
          <w:p w:rsidR="00D54C22" w:rsidRPr="00D54C22" w:rsidRDefault="00674D9F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instrText xml:space="preserve"> MERGEFIELD Время_пр_соб </w:instrTex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>08 часов 00 минут</w: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D54C22" w:rsidRPr="00D54C22" w:rsidTr="009F5313">
        <w:trPr>
          <w:gridAfter w:val="1"/>
          <w:wAfter w:w="424" w:type="dxa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Время окончания регистрации лиц, имевших право голоса при принятии решений общим собранием акционеров:</w:t>
            </w:r>
          </w:p>
        </w:tc>
        <w:tc>
          <w:tcPr>
            <w:tcW w:w="5528" w:type="dxa"/>
          </w:tcPr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4C22" w:rsidRPr="00D54C22" w:rsidRDefault="00674D9F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instrText xml:space="preserve"> MERGEFIELD Время_окончания_СД </w:instrTex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>08 часов 30 минут</w: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D54C22" w:rsidRPr="00D54C22" w:rsidTr="009F5313">
        <w:trPr>
          <w:gridAfter w:val="1"/>
          <w:wAfter w:w="424" w:type="dxa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Время закрытия Заседания</w:t>
            </w:r>
            <w:r w:rsidRPr="00D54C22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528" w:type="dxa"/>
          </w:tcPr>
          <w:p w:rsidR="00D54C22" w:rsidRPr="00D54C22" w:rsidRDefault="00674D9F" w:rsidP="004B5D41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"Время_окончания_СД" </w:instrTex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>08 часов 3</w:t>
            </w:r>
            <w:r w:rsidR="004B5D41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>5</w:t>
            </w:r>
            <w:r w:rsidR="00D54C22"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минут</w: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D54C22" w:rsidRPr="00D54C22" w:rsidTr="009F5313">
        <w:trPr>
          <w:gridAfter w:val="1"/>
          <w:wAfter w:w="424" w:type="dxa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t>Дата окончания приема бюллетеней для голосования</w:t>
            </w:r>
          </w:p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t>при заочном голосовании:</w:t>
            </w:r>
          </w:p>
        </w:tc>
        <w:tc>
          <w:tcPr>
            <w:tcW w:w="5528" w:type="dxa"/>
          </w:tcPr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4C22" w:rsidRPr="00D54C22" w:rsidRDefault="00674D9F" w:rsidP="004B5D41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 w:after="120"/>
              <w:ind w:left="-108"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sz w:val="24"/>
                <w:szCs w:val="24"/>
              </w:rPr>
              <w:instrText xml:space="preserve"> MERGEFIELD "Дата_соб" </w:instrTex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="004B5D41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2</w:t>
            </w:r>
            <w:r w:rsidR="00D54C22" w:rsidRPr="00D54C22">
              <w:rPr>
                <w:rFonts w:ascii="Arial" w:hAnsi="Arial" w:cs="Arial"/>
                <w:noProof/>
                <w:sz w:val="24"/>
                <w:szCs w:val="24"/>
              </w:rPr>
              <w:t xml:space="preserve"> апреля</w: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54C22" w:rsidRPr="00D54C22">
              <w:rPr>
                <w:rFonts w:ascii="Arial" w:hAnsi="Arial" w:cs="Arial"/>
                <w:sz w:val="24"/>
                <w:szCs w:val="24"/>
              </w:rPr>
              <w:t xml:space="preserve"> 2025 года</w:t>
            </w:r>
          </w:p>
        </w:tc>
      </w:tr>
      <w:tr w:rsidR="00D54C22" w:rsidRPr="00D54C22" w:rsidTr="009F5313">
        <w:trPr>
          <w:gridAfter w:val="1"/>
          <w:wAfter w:w="424" w:type="dxa"/>
          <w:trHeight w:val="1245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 xml:space="preserve">Почтовый адрес, </w:t>
            </w:r>
            <w:r w:rsidRPr="00D54C22">
              <w:rPr>
                <w:rFonts w:ascii="Arial" w:hAnsi="Arial" w:cs="Arial"/>
                <w:sz w:val="24"/>
                <w:szCs w:val="24"/>
              </w:rPr>
              <w:t xml:space="preserve">по которому </w:t>
            </w:r>
            <w:r w:rsidRPr="00D54C2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направлялись (могли направляться) </w:t>
            </w:r>
            <w:r w:rsidRPr="00D54C22">
              <w:rPr>
                <w:rFonts w:ascii="Arial" w:hAnsi="Arial" w:cs="Arial"/>
                <w:sz w:val="24"/>
                <w:szCs w:val="24"/>
              </w:rPr>
              <w:t xml:space="preserve">заполненные бюллетени для голосования: </w:t>
            </w:r>
          </w:p>
        </w:tc>
        <w:tc>
          <w:tcPr>
            <w:tcW w:w="5528" w:type="dxa"/>
          </w:tcPr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  <w:p w:rsidR="00D54C22" w:rsidRPr="00D54C22" w:rsidRDefault="00D54C22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t>АО «</w:t>
            </w:r>
            <w:proofErr w:type="spellStart"/>
            <w:r w:rsidRPr="00D54C22">
              <w:rPr>
                <w:rFonts w:ascii="Arial" w:hAnsi="Arial" w:cs="Arial"/>
                <w:sz w:val="24"/>
                <w:szCs w:val="24"/>
              </w:rPr>
              <w:t>Сургутинвестнефть</w:t>
            </w:r>
            <w:proofErr w:type="spellEnd"/>
            <w:r w:rsidRPr="00D54C22">
              <w:rPr>
                <w:rFonts w:ascii="Arial" w:hAnsi="Arial" w:cs="Arial"/>
                <w:sz w:val="24"/>
                <w:szCs w:val="24"/>
              </w:rPr>
              <w:t>», ул</w:t>
            </w:r>
            <w:proofErr w:type="gramStart"/>
            <w:r w:rsidRPr="00D54C22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D54C22">
              <w:rPr>
                <w:rFonts w:ascii="Arial" w:hAnsi="Arial" w:cs="Arial"/>
                <w:sz w:val="24"/>
                <w:szCs w:val="24"/>
              </w:rPr>
              <w:t xml:space="preserve">нтузиастов, д.52/1, г.Сургут, Ханты-Мансийский автономный округ – </w:t>
            </w:r>
            <w:proofErr w:type="spellStart"/>
            <w:r w:rsidRPr="00D54C22">
              <w:rPr>
                <w:rFonts w:ascii="Arial" w:hAnsi="Arial" w:cs="Arial"/>
                <w:sz w:val="24"/>
                <w:szCs w:val="24"/>
              </w:rPr>
              <w:t>Югра</w:t>
            </w:r>
            <w:proofErr w:type="spellEnd"/>
            <w:r w:rsidRPr="00D54C22">
              <w:rPr>
                <w:rFonts w:ascii="Arial" w:hAnsi="Arial" w:cs="Arial"/>
                <w:sz w:val="24"/>
                <w:szCs w:val="24"/>
              </w:rPr>
              <w:t>, Тюменская область, 628415</w:t>
            </w:r>
          </w:p>
        </w:tc>
      </w:tr>
      <w:tr w:rsidR="00D54C22" w:rsidRPr="00D54C22" w:rsidTr="009F5313">
        <w:trPr>
          <w:trHeight w:val="569"/>
        </w:trPr>
        <w:tc>
          <w:tcPr>
            <w:tcW w:w="4503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Председательствующий </w:t>
            </w:r>
            <w:proofErr w:type="gramStart"/>
            <w:r w:rsidRPr="00D54C22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 w:rsidRPr="00D54C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D54C22">
              <w:rPr>
                <w:rFonts w:ascii="Arial" w:hAnsi="Arial" w:cs="Arial"/>
                <w:bCs/>
                <w:sz w:val="24"/>
                <w:szCs w:val="24"/>
              </w:rPr>
              <w:t>Заседании</w:t>
            </w:r>
            <w:proofErr w:type="gramEnd"/>
            <w:r w:rsidRPr="00D54C22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D54C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2" w:type="dxa"/>
            <w:gridSpan w:val="2"/>
          </w:tcPr>
          <w:p w:rsidR="00D54C22" w:rsidRPr="00D54C22" w:rsidRDefault="00674D9F" w:rsidP="00D54C2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"ПСД_полн" </w:instrTex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>Бубен Ольга Васильевна</w:t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D54C22" w:rsidRPr="00D54C22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</w:p>
          <w:p w:rsidR="00D54C22" w:rsidRPr="00D54C22" w:rsidRDefault="00D54C22" w:rsidP="009F5313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249" w:right="-108" w:firstLine="141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председатель совета директоров Общества</w:t>
            </w:r>
          </w:p>
        </w:tc>
      </w:tr>
    </w:tbl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sz w:val="24"/>
          <w:szCs w:val="24"/>
          <w:shd w:val="clear" w:color="auto" w:fill="FFFFFF"/>
        </w:rPr>
        <w:t xml:space="preserve">Председательствующий на Заседании назначил секретарем общего собрания акционеров генерального директора </w:t>
      </w:r>
      <w:r w:rsidRPr="00D54C22">
        <w:rPr>
          <w:rFonts w:ascii="Arial" w:hAnsi="Arial" w:cs="Arial"/>
          <w:sz w:val="26"/>
          <w:szCs w:val="20"/>
        </w:rPr>
        <w:t>АО «</w:t>
      </w:r>
      <w:r w:rsidR="00674D9F" w:rsidRPr="00D54C22">
        <w:rPr>
          <w:rFonts w:ascii="Arial" w:hAnsi="Arial" w:cs="Arial"/>
          <w:sz w:val="26"/>
          <w:szCs w:val="20"/>
        </w:rPr>
        <w:fldChar w:fldCharType="begin"/>
      </w:r>
      <w:r w:rsidRPr="00D54C22">
        <w:rPr>
          <w:rFonts w:ascii="Arial" w:hAnsi="Arial" w:cs="Arial"/>
          <w:sz w:val="26"/>
          <w:szCs w:val="20"/>
        </w:rPr>
        <w:instrText xml:space="preserve"> MERGEFIELD Управ_Орг </w:instrText>
      </w:r>
      <w:r w:rsidR="00674D9F" w:rsidRPr="00D54C22">
        <w:rPr>
          <w:rFonts w:ascii="Arial" w:hAnsi="Arial" w:cs="Arial"/>
          <w:sz w:val="26"/>
          <w:szCs w:val="20"/>
        </w:rPr>
        <w:fldChar w:fldCharType="separate"/>
      </w:r>
      <w:r w:rsidRPr="00D54C22">
        <w:rPr>
          <w:rFonts w:ascii="Arial" w:hAnsi="Arial" w:cs="Arial"/>
          <w:noProof/>
          <w:sz w:val="26"/>
          <w:szCs w:val="20"/>
        </w:rPr>
        <w:t>Плато</w:t>
      </w:r>
      <w:r w:rsidR="00674D9F" w:rsidRPr="00D54C22">
        <w:rPr>
          <w:rFonts w:ascii="Arial" w:hAnsi="Arial" w:cs="Arial"/>
          <w:sz w:val="26"/>
          <w:szCs w:val="20"/>
        </w:rPr>
        <w:fldChar w:fldCharType="end"/>
      </w:r>
      <w:r w:rsidRPr="00D54C22">
        <w:rPr>
          <w:rFonts w:ascii="Arial" w:hAnsi="Arial" w:cs="Arial"/>
          <w:sz w:val="26"/>
          <w:szCs w:val="20"/>
        </w:rPr>
        <w:t>» – управляющей организации Общества</w:t>
      </w:r>
      <w:r w:rsidRPr="00D54C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z w:val="24"/>
          <w:szCs w:val="24"/>
        </w:rPr>
        <w:instrText xml:space="preserve"> MERGEFIELD ГД_в_Рпад </w:instrTex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z w:val="24"/>
          <w:szCs w:val="24"/>
        </w:rPr>
        <w:t>Хисматуллину Динару Наильевну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end"/>
      </w:r>
      <w:r w:rsidRPr="00D54C22">
        <w:rPr>
          <w:rFonts w:ascii="Arial" w:hAnsi="Arial" w:cs="Arial"/>
          <w:bCs/>
          <w:sz w:val="24"/>
          <w:szCs w:val="24"/>
        </w:rPr>
        <w:t>.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995"/>
      </w:tblGrid>
      <w:tr w:rsidR="00D54C22" w:rsidRPr="00D54C22" w:rsidTr="005F092B">
        <w:tc>
          <w:tcPr>
            <w:tcW w:w="10065" w:type="dxa"/>
          </w:tcPr>
          <w:p w:rsidR="00D54C22" w:rsidRPr="00D54C22" w:rsidRDefault="00D54C22" w:rsidP="00D54C2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674D9F"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D54C22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674D9F"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54C22">
              <w:rPr>
                <w:rFonts w:ascii="Arial" w:hAnsi="Arial" w:cs="Arial"/>
                <w:noProof/>
                <w:sz w:val="24"/>
                <w:szCs w:val="24"/>
              </w:rPr>
              <w:t>Аквалайф-М</w:t>
            </w:r>
            <w:r w:rsidR="00674D9F"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54C22">
              <w:rPr>
                <w:rFonts w:ascii="Arial" w:hAnsi="Arial" w:cs="Arial"/>
                <w:sz w:val="24"/>
                <w:szCs w:val="24"/>
              </w:rPr>
              <w:t xml:space="preserve">» за 2024 год. </w:t>
            </w:r>
          </w:p>
        </w:tc>
      </w:tr>
      <w:tr w:rsidR="00D54C22" w:rsidRPr="00D54C22" w:rsidTr="005F092B">
        <w:tc>
          <w:tcPr>
            <w:tcW w:w="10065" w:type="dxa"/>
          </w:tcPr>
          <w:p w:rsidR="00D54C22" w:rsidRPr="00D54C22" w:rsidRDefault="00D54C22" w:rsidP="00D54C2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4C22">
              <w:rPr>
                <w:rFonts w:ascii="Arial" w:hAnsi="Arial" w:cs="Arial"/>
                <w:spacing w:val="-2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674D9F" w:rsidRPr="00D54C22">
              <w:rPr>
                <w:rFonts w:ascii="Arial" w:hAnsi="Arial" w:cs="Arial"/>
                <w:spacing w:val="-2"/>
                <w:sz w:val="24"/>
                <w:szCs w:val="24"/>
              </w:rPr>
              <w:fldChar w:fldCharType="begin"/>
            </w:r>
            <w:r w:rsidRPr="00D54C22">
              <w:rPr>
                <w:rFonts w:ascii="Arial" w:hAnsi="Arial" w:cs="Arial"/>
                <w:spacing w:val="-2"/>
                <w:sz w:val="24"/>
                <w:szCs w:val="24"/>
              </w:rPr>
              <w:instrText xml:space="preserve"> MERGEFIELD "Организация" </w:instrText>
            </w:r>
            <w:r w:rsidR="00674D9F" w:rsidRPr="00D54C22">
              <w:rPr>
                <w:rFonts w:ascii="Arial" w:hAnsi="Arial" w:cs="Arial"/>
                <w:spacing w:val="-2"/>
                <w:sz w:val="24"/>
                <w:szCs w:val="24"/>
              </w:rPr>
              <w:fldChar w:fldCharType="separate"/>
            </w:r>
            <w:r w:rsidRPr="00D54C22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>Аквалайф-М</w:t>
            </w:r>
            <w:r w:rsidR="00674D9F" w:rsidRPr="00D54C22">
              <w:rPr>
                <w:rFonts w:ascii="Arial" w:hAnsi="Arial" w:cs="Arial"/>
                <w:spacing w:val="-2"/>
                <w:sz w:val="24"/>
                <w:szCs w:val="24"/>
              </w:rPr>
              <w:fldChar w:fldCharType="end"/>
            </w:r>
            <w:r w:rsidRPr="00D54C22">
              <w:rPr>
                <w:rFonts w:ascii="Arial" w:hAnsi="Arial" w:cs="Arial"/>
                <w:spacing w:val="-2"/>
                <w:sz w:val="24"/>
                <w:szCs w:val="24"/>
              </w:rPr>
              <w:t xml:space="preserve">» за 2024 год. </w:t>
            </w:r>
          </w:p>
        </w:tc>
      </w:tr>
      <w:tr w:rsidR="00D54C22" w:rsidRPr="00D54C22" w:rsidTr="005F092B">
        <w:tc>
          <w:tcPr>
            <w:tcW w:w="10065" w:type="dxa"/>
          </w:tcPr>
          <w:p w:rsidR="00D54C22" w:rsidRPr="00D54C22" w:rsidRDefault="00D54C22" w:rsidP="00D54C2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674D9F"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D54C22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674D9F"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54C22">
              <w:rPr>
                <w:rFonts w:ascii="Arial" w:hAnsi="Arial" w:cs="Arial"/>
                <w:noProof/>
                <w:sz w:val="24"/>
                <w:szCs w:val="24"/>
              </w:rPr>
              <w:t>Аквалайф-М</w:t>
            </w:r>
            <w:r w:rsidR="00674D9F"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54C22">
              <w:rPr>
                <w:rFonts w:ascii="Arial" w:hAnsi="Arial" w:cs="Arial"/>
                <w:sz w:val="24"/>
                <w:szCs w:val="24"/>
              </w:rPr>
              <w:t>» по результатам 2024 года.</w:t>
            </w:r>
          </w:p>
        </w:tc>
      </w:tr>
      <w:tr w:rsidR="00D54C22" w:rsidRPr="00D54C22" w:rsidTr="005F092B">
        <w:tc>
          <w:tcPr>
            <w:tcW w:w="10065" w:type="dxa"/>
          </w:tcPr>
          <w:p w:rsidR="00D54C22" w:rsidRPr="00D54C22" w:rsidRDefault="00D54C22" w:rsidP="00D54C2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lastRenderedPageBreak/>
              <w:t>Избрание членов совета директоров АО «</w:t>
            </w:r>
            <w:r w:rsidR="00674D9F"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D54C22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674D9F"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54C22">
              <w:rPr>
                <w:rFonts w:ascii="Arial" w:hAnsi="Arial" w:cs="Arial"/>
                <w:noProof/>
                <w:sz w:val="24"/>
                <w:szCs w:val="24"/>
              </w:rPr>
              <w:t>Аквалайф-М</w:t>
            </w:r>
            <w:r w:rsidR="00674D9F"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54C22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D54C22" w:rsidRPr="00D54C22" w:rsidTr="005F092B">
        <w:tc>
          <w:tcPr>
            <w:tcW w:w="10065" w:type="dxa"/>
          </w:tcPr>
          <w:p w:rsidR="00D54C22" w:rsidRPr="00D54C22" w:rsidRDefault="00D54C22" w:rsidP="00D54C2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Избрание членов ревизионной комисс</w:t>
            </w:r>
            <w:proofErr w:type="gramStart"/>
            <w:r w:rsidRPr="00D54C22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D54C22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674D9F" w:rsidRPr="00674D9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674D9F" w:rsidRPr="00674D9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54C22">
              <w:rPr>
                <w:rFonts w:ascii="Arial" w:hAnsi="Arial" w:cs="Arial"/>
                <w:bCs/>
                <w:noProof/>
                <w:sz w:val="24"/>
                <w:szCs w:val="24"/>
              </w:rPr>
              <w:t>Аквалайф-М</w:t>
            </w:r>
            <w:r w:rsidR="00674D9F"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54C22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</w:tbl>
    <w:p w:rsidR="00D54C22" w:rsidRPr="00D54C22" w:rsidRDefault="00D54C22" w:rsidP="00D54C22">
      <w:pPr>
        <w:widowControl/>
        <w:shd w:val="clear" w:color="auto" w:fill="FFFFFF" w:themeFill="background1"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shd w:val="clear" w:color="auto" w:fill="FFFFFF" w:themeFill="background1"/>
        <w:spacing w:before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D54C22">
        <w:rPr>
          <w:rFonts w:ascii="Arial" w:eastAsiaTheme="minorHAnsi" w:hAnsi="Arial" w:cs="Arial"/>
          <w:sz w:val="24"/>
          <w:szCs w:val="24"/>
          <w:lang w:eastAsia="en-US"/>
        </w:rPr>
        <w:t xml:space="preserve">общим собранием акционеров, составляет: </w:t>
      </w:r>
      <w:r w:rsidRPr="00D54C22">
        <w:rPr>
          <w:rFonts w:ascii="Arial" w:hAnsi="Arial" w:cs="Arial"/>
          <w:bCs/>
          <w:sz w:val="24"/>
          <w:szCs w:val="24"/>
        </w:rPr>
        <w:t>по вопросам повестки дня №1, 2, 3, 5 – 160 000 голосов; по вопросу повестки</w:t>
      </w:r>
      <w:r w:rsidRPr="00D54C22">
        <w:rPr>
          <w:rFonts w:ascii="Arial" w:hAnsi="Arial" w:cs="Arial"/>
          <w:bCs/>
          <w:sz w:val="24"/>
          <w:szCs w:val="24"/>
        </w:rPr>
        <w:br/>
        <w:t>дня №4 – 480 000 голосов.</w:t>
      </w:r>
    </w:p>
    <w:p w:rsidR="00D54C22" w:rsidRPr="00D54C22" w:rsidRDefault="00D54C22" w:rsidP="00D54C22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по вопросам повестки дня №1, 2, 3 – 160 000 голосов, по вопросу повестки дня №4 –</w:t>
      </w:r>
      <w:r w:rsidR="009F4170" w:rsidRPr="009F4170">
        <w:rPr>
          <w:rFonts w:ascii="Arial" w:hAnsi="Arial" w:cs="Arial"/>
          <w:bCs/>
          <w:sz w:val="24"/>
          <w:szCs w:val="24"/>
        </w:rPr>
        <w:t xml:space="preserve"> </w:t>
      </w:r>
      <w:r w:rsidRPr="00D54C22">
        <w:rPr>
          <w:rFonts w:ascii="Arial" w:hAnsi="Arial" w:cs="Arial"/>
          <w:bCs/>
          <w:sz w:val="24"/>
          <w:szCs w:val="24"/>
        </w:rPr>
        <w:t>480 000 голосов, по вопросу повестки дня №5 – 133 418 голосов.</w:t>
      </w:r>
    </w:p>
    <w:p w:rsidR="00D54C22" w:rsidRPr="00D54C22" w:rsidRDefault="00D54C22" w:rsidP="00D54C22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54C22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З</w:t>
      </w:r>
      <w:r w:rsidRPr="00D54C22">
        <w:rPr>
          <w:rFonts w:ascii="Arial" w:eastAsiaTheme="minorHAnsi" w:hAnsi="Arial" w:cs="Arial"/>
          <w:sz w:val="24"/>
          <w:szCs w:val="24"/>
          <w:lang w:eastAsia="en-US"/>
        </w:rPr>
        <w:t xml:space="preserve">аседании, составило: </w:t>
      </w:r>
      <w:r w:rsidRPr="00D54C22">
        <w:rPr>
          <w:rFonts w:ascii="Arial" w:hAnsi="Arial" w:cs="Arial"/>
          <w:bCs/>
          <w:sz w:val="24"/>
          <w:szCs w:val="24"/>
        </w:rPr>
        <w:t>по вопросам повестки дня №1, 2, 3 – 159 496 голосов, по вопросу повестки дня №4 – 478 488 голосов, по вопросу повестки дня №5 – 132 914 голосов.</w:t>
      </w:r>
      <w:r w:rsidRPr="00D54C2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D54C22" w:rsidRPr="00D54C22" w:rsidRDefault="00D54C22" w:rsidP="00D54C22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Кворум для принятия решений общим собранием акционеров Общества по всем вопросам повестки дня имеется.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Счетной комиссией Общества представлен протокол об итогах голосования при проведении годового заседания общего собрания акционеров.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end"/>
      </w:r>
      <w:r w:rsidRPr="00D54C22">
        <w:rPr>
          <w:rFonts w:ascii="Arial" w:hAnsi="Arial" w:cs="Arial"/>
          <w:bCs/>
          <w:sz w:val="24"/>
          <w:szCs w:val="24"/>
        </w:rPr>
        <w:t>» за 2024 год»: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число голосов «за»</w:t>
      </w:r>
      <w:r w:rsidRPr="00D54C22">
        <w:rPr>
          <w:rFonts w:ascii="Arial" w:hAnsi="Arial" w:cs="Arial"/>
          <w:sz w:val="24"/>
          <w:szCs w:val="24"/>
        </w:rPr>
        <w:t xml:space="preserve"> – 159 496</w:t>
      </w:r>
      <w:r w:rsidRPr="00D54C22">
        <w:rPr>
          <w:rFonts w:ascii="Arial" w:hAnsi="Arial" w:cs="Arial"/>
          <w:bCs/>
          <w:sz w:val="24"/>
          <w:szCs w:val="24"/>
        </w:rPr>
        <w:t>;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D54C22">
        <w:rPr>
          <w:rFonts w:ascii="Arial" w:hAnsi="Arial" w:cs="Arial"/>
          <w:sz w:val="24"/>
          <w:szCs w:val="24"/>
        </w:rPr>
        <w:t>–</w:t>
      </w:r>
      <w:r w:rsidRPr="00D54C22">
        <w:rPr>
          <w:rFonts w:ascii="Arial" w:hAnsi="Arial" w:cs="Arial"/>
          <w:bCs/>
          <w:sz w:val="24"/>
          <w:szCs w:val="24"/>
        </w:rPr>
        <w:t xml:space="preserve"> 0;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D54C22">
        <w:rPr>
          <w:rFonts w:ascii="Arial" w:hAnsi="Arial" w:cs="Arial"/>
          <w:sz w:val="24"/>
          <w:szCs w:val="24"/>
        </w:rPr>
        <w:t xml:space="preserve">– </w:t>
      </w:r>
      <w:r w:rsidRPr="00D54C22">
        <w:rPr>
          <w:rFonts w:ascii="Arial" w:hAnsi="Arial" w:cs="Arial"/>
          <w:bCs/>
          <w:sz w:val="24"/>
          <w:szCs w:val="24"/>
        </w:rPr>
        <w:t xml:space="preserve">0.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По вопросу №1 принято решение: «</w:t>
      </w:r>
      <w:r w:rsidRPr="00D54C22">
        <w:rPr>
          <w:rFonts w:ascii="Arial" w:hAnsi="Arial" w:cs="Arial"/>
          <w:sz w:val="24"/>
          <w:szCs w:val="24"/>
        </w:rPr>
        <w:t>Утвердить годовой отчет АО «</w:t>
      </w:r>
      <w:r w:rsidR="00674D9F" w:rsidRPr="00D54C22">
        <w:rPr>
          <w:rFonts w:ascii="Arial" w:hAnsi="Arial" w:cs="Arial"/>
          <w:sz w:val="24"/>
          <w:szCs w:val="24"/>
        </w:rPr>
        <w:fldChar w:fldCharType="begin"/>
      </w:r>
      <w:r w:rsidRPr="00D54C22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674D9F" w:rsidRPr="00D54C22">
        <w:rPr>
          <w:rFonts w:ascii="Arial" w:hAnsi="Arial" w:cs="Arial"/>
          <w:sz w:val="24"/>
          <w:szCs w:val="24"/>
        </w:rPr>
        <w:fldChar w:fldCharType="separate"/>
      </w:r>
      <w:r w:rsidRPr="00D54C22">
        <w:rPr>
          <w:rFonts w:ascii="Arial" w:hAnsi="Arial" w:cs="Arial"/>
          <w:noProof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sz w:val="24"/>
          <w:szCs w:val="24"/>
        </w:rPr>
        <w:fldChar w:fldCharType="end"/>
      </w:r>
      <w:r w:rsidRPr="00D54C22">
        <w:rPr>
          <w:rFonts w:ascii="Arial" w:hAnsi="Arial" w:cs="Arial"/>
          <w:sz w:val="24"/>
          <w:szCs w:val="24"/>
        </w:rPr>
        <w:t>» за 2024 год»</w:t>
      </w:r>
      <w:r w:rsidRPr="00D54C22">
        <w:rPr>
          <w:rFonts w:ascii="Arial" w:hAnsi="Arial" w:cs="Arial"/>
          <w:bCs/>
          <w:sz w:val="24"/>
          <w:szCs w:val="24"/>
        </w:rPr>
        <w:t>.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end"/>
      </w:r>
      <w:r w:rsidRPr="00D54C22">
        <w:rPr>
          <w:rFonts w:ascii="Arial" w:hAnsi="Arial" w:cs="Arial"/>
          <w:bCs/>
          <w:sz w:val="24"/>
          <w:szCs w:val="24"/>
        </w:rPr>
        <w:t>» за 2024 год»: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число голосов «за»</w:t>
      </w:r>
      <w:r w:rsidRPr="00D54C22">
        <w:rPr>
          <w:rFonts w:ascii="Arial" w:hAnsi="Arial" w:cs="Arial"/>
          <w:sz w:val="24"/>
          <w:szCs w:val="24"/>
        </w:rPr>
        <w:t xml:space="preserve"> – 159 496</w:t>
      </w:r>
      <w:r w:rsidRPr="00D54C22">
        <w:rPr>
          <w:rFonts w:ascii="Arial" w:hAnsi="Arial" w:cs="Arial"/>
          <w:bCs/>
          <w:sz w:val="24"/>
          <w:szCs w:val="24"/>
        </w:rPr>
        <w:t>;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D54C22">
        <w:rPr>
          <w:rFonts w:ascii="Arial" w:hAnsi="Arial" w:cs="Arial"/>
          <w:sz w:val="24"/>
          <w:szCs w:val="24"/>
        </w:rPr>
        <w:t>–</w:t>
      </w:r>
      <w:r w:rsidRPr="00D54C22">
        <w:rPr>
          <w:rFonts w:ascii="Arial" w:hAnsi="Arial" w:cs="Arial"/>
          <w:bCs/>
          <w:sz w:val="24"/>
          <w:szCs w:val="24"/>
        </w:rPr>
        <w:t xml:space="preserve"> 0;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D54C22">
        <w:rPr>
          <w:rFonts w:ascii="Arial" w:hAnsi="Arial" w:cs="Arial"/>
          <w:sz w:val="24"/>
          <w:szCs w:val="24"/>
        </w:rPr>
        <w:t xml:space="preserve">– </w:t>
      </w:r>
      <w:r w:rsidRPr="00D54C22">
        <w:rPr>
          <w:rFonts w:ascii="Arial" w:hAnsi="Arial" w:cs="Arial"/>
          <w:bCs/>
          <w:sz w:val="24"/>
          <w:szCs w:val="24"/>
        </w:rPr>
        <w:t xml:space="preserve">0.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По вопросу №2 принято решение: «</w:t>
      </w:r>
      <w:r w:rsidRPr="00D54C22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674D9F" w:rsidRPr="00D54C22">
        <w:rPr>
          <w:rFonts w:ascii="Arial" w:hAnsi="Arial" w:cs="Arial"/>
          <w:sz w:val="24"/>
          <w:szCs w:val="24"/>
        </w:rPr>
        <w:fldChar w:fldCharType="begin"/>
      </w:r>
      <w:r w:rsidRPr="00D54C22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674D9F" w:rsidRPr="00D54C22">
        <w:rPr>
          <w:rFonts w:ascii="Arial" w:hAnsi="Arial" w:cs="Arial"/>
          <w:sz w:val="24"/>
          <w:szCs w:val="24"/>
        </w:rPr>
        <w:fldChar w:fldCharType="separate"/>
      </w:r>
      <w:r w:rsidRPr="00D54C22">
        <w:rPr>
          <w:rFonts w:ascii="Arial" w:hAnsi="Arial" w:cs="Arial"/>
          <w:noProof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sz w:val="24"/>
          <w:szCs w:val="24"/>
        </w:rPr>
        <w:fldChar w:fldCharType="end"/>
      </w:r>
      <w:r w:rsidRPr="00D54C22">
        <w:rPr>
          <w:rFonts w:ascii="Arial" w:hAnsi="Arial" w:cs="Arial"/>
          <w:sz w:val="24"/>
          <w:szCs w:val="24"/>
        </w:rPr>
        <w:t>» за 2024 год»</w:t>
      </w:r>
      <w:r w:rsidRPr="00D54C22">
        <w:rPr>
          <w:rFonts w:ascii="Arial" w:hAnsi="Arial" w:cs="Arial"/>
          <w:bCs/>
          <w:sz w:val="24"/>
          <w:szCs w:val="24"/>
        </w:rPr>
        <w:t>.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end"/>
      </w:r>
      <w:r w:rsidRPr="00D54C22">
        <w:rPr>
          <w:rFonts w:ascii="Arial" w:hAnsi="Arial" w:cs="Arial"/>
          <w:bCs/>
          <w:sz w:val="24"/>
          <w:szCs w:val="24"/>
        </w:rPr>
        <w:t>» по результатам               2024 года»: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число голосов «за»</w:t>
      </w:r>
      <w:r w:rsidRPr="00D54C22">
        <w:rPr>
          <w:rFonts w:ascii="Arial" w:hAnsi="Arial" w:cs="Arial"/>
          <w:sz w:val="24"/>
          <w:szCs w:val="24"/>
        </w:rPr>
        <w:t xml:space="preserve"> – 159 496</w:t>
      </w:r>
      <w:r w:rsidRPr="00D54C22">
        <w:rPr>
          <w:rFonts w:ascii="Arial" w:hAnsi="Arial" w:cs="Arial"/>
          <w:bCs/>
          <w:sz w:val="24"/>
          <w:szCs w:val="24"/>
        </w:rPr>
        <w:t>;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D54C22">
        <w:rPr>
          <w:rFonts w:ascii="Arial" w:hAnsi="Arial" w:cs="Arial"/>
          <w:sz w:val="24"/>
          <w:szCs w:val="24"/>
        </w:rPr>
        <w:t>–</w:t>
      </w:r>
      <w:r w:rsidRPr="00D54C22">
        <w:rPr>
          <w:rFonts w:ascii="Arial" w:hAnsi="Arial" w:cs="Arial"/>
          <w:bCs/>
          <w:sz w:val="24"/>
          <w:szCs w:val="24"/>
        </w:rPr>
        <w:t xml:space="preserve"> 0;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D54C22">
        <w:rPr>
          <w:rFonts w:ascii="Arial" w:hAnsi="Arial" w:cs="Arial"/>
          <w:sz w:val="24"/>
          <w:szCs w:val="24"/>
        </w:rPr>
        <w:t xml:space="preserve">– </w:t>
      </w:r>
      <w:r w:rsidRPr="00D54C22">
        <w:rPr>
          <w:rFonts w:ascii="Arial" w:hAnsi="Arial" w:cs="Arial"/>
          <w:bCs/>
          <w:sz w:val="24"/>
          <w:szCs w:val="24"/>
        </w:rPr>
        <w:t xml:space="preserve">0.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По вопросу №3 принято решение: «</w:t>
      </w:r>
      <w:r w:rsidRPr="00D54C22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674D9F" w:rsidRPr="00D54C22">
        <w:rPr>
          <w:rFonts w:ascii="Arial" w:hAnsi="Arial" w:cs="Arial"/>
          <w:sz w:val="24"/>
          <w:szCs w:val="24"/>
        </w:rPr>
        <w:fldChar w:fldCharType="begin"/>
      </w:r>
      <w:r w:rsidRPr="00D54C22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674D9F" w:rsidRPr="00D54C22">
        <w:rPr>
          <w:rFonts w:ascii="Arial" w:hAnsi="Arial" w:cs="Arial"/>
          <w:sz w:val="24"/>
          <w:szCs w:val="24"/>
        </w:rPr>
        <w:fldChar w:fldCharType="separate"/>
      </w:r>
      <w:r w:rsidRPr="00D54C22">
        <w:rPr>
          <w:rFonts w:ascii="Arial" w:hAnsi="Arial" w:cs="Arial"/>
          <w:noProof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sz w:val="24"/>
          <w:szCs w:val="24"/>
        </w:rPr>
        <w:fldChar w:fldCharType="end"/>
      </w:r>
      <w:r w:rsidRPr="00D54C22">
        <w:rPr>
          <w:rFonts w:ascii="Arial" w:hAnsi="Arial" w:cs="Arial"/>
          <w:sz w:val="24"/>
          <w:szCs w:val="24"/>
        </w:rPr>
        <w:t>» по результатам 2024 года. Дивиденды за 2024 год по акциям АО «</w:t>
      </w:r>
      <w:r w:rsidR="00674D9F" w:rsidRPr="00D54C22">
        <w:rPr>
          <w:rFonts w:ascii="Arial" w:hAnsi="Arial" w:cs="Arial"/>
          <w:sz w:val="24"/>
          <w:szCs w:val="24"/>
        </w:rPr>
        <w:fldChar w:fldCharType="begin"/>
      </w:r>
      <w:r w:rsidRPr="00D54C22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674D9F" w:rsidRPr="00D54C22">
        <w:rPr>
          <w:rFonts w:ascii="Arial" w:hAnsi="Arial" w:cs="Arial"/>
          <w:sz w:val="24"/>
          <w:szCs w:val="24"/>
        </w:rPr>
        <w:fldChar w:fldCharType="separate"/>
      </w:r>
      <w:r w:rsidRPr="00D54C22">
        <w:rPr>
          <w:rFonts w:ascii="Arial" w:hAnsi="Arial" w:cs="Arial"/>
          <w:noProof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sz w:val="24"/>
          <w:szCs w:val="24"/>
        </w:rPr>
        <w:fldChar w:fldCharType="end"/>
      </w:r>
      <w:r w:rsidRPr="00D54C22">
        <w:rPr>
          <w:rFonts w:ascii="Arial" w:hAnsi="Arial" w:cs="Arial"/>
          <w:sz w:val="24"/>
          <w:szCs w:val="24"/>
        </w:rPr>
        <w:t>» не выплачивать (не объявлять)»</w:t>
      </w:r>
      <w:r w:rsidRPr="00D54C22">
        <w:rPr>
          <w:rFonts w:ascii="Arial" w:hAnsi="Arial" w:cs="Arial"/>
          <w:bCs/>
          <w:sz w:val="24"/>
          <w:szCs w:val="24"/>
        </w:rPr>
        <w:t>.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end"/>
      </w:r>
      <w:r w:rsidRPr="00D54C22">
        <w:rPr>
          <w:rFonts w:ascii="Arial" w:hAnsi="Arial" w:cs="Arial"/>
          <w:bCs/>
          <w:sz w:val="24"/>
          <w:szCs w:val="24"/>
        </w:rPr>
        <w:t>»: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число голосов «за»</w:t>
      </w:r>
      <w:r w:rsidRPr="00D54C22">
        <w:rPr>
          <w:rFonts w:ascii="Arial" w:hAnsi="Arial" w:cs="Arial"/>
          <w:sz w:val="24"/>
          <w:szCs w:val="24"/>
        </w:rPr>
        <w:t xml:space="preserve"> – 478 488</w:t>
      </w:r>
      <w:r w:rsidRPr="00D54C22">
        <w:rPr>
          <w:rFonts w:ascii="Arial" w:hAnsi="Arial" w:cs="Arial"/>
          <w:bCs/>
          <w:sz w:val="24"/>
          <w:szCs w:val="24"/>
        </w:rPr>
        <w:t>;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D54C22">
        <w:rPr>
          <w:rFonts w:ascii="Arial" w:hAnsi="Arial" w:cs="Arial"/>
          <w:sz w:val="24"/>
          <w:szCs w:val="24"/>
        </w:rPr>
        <w:t>–</w:t>
      </w:r>
      <w:r w:rsidRPr="00D54C22">
        <w:rPr>
          <w:rFonts w:ascii="Arial" w:hAnsi="Arial" w:cs="Arial"/>
          <w:bCs/>
          <w:sz w:val="24"/>
          <w:szCs w:val="24"/>
        </w:rPr>
        <w:t xml:space="preserve"> 0;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D54C22">
        <w:rPr>
          <w:rFonts w:ascii="Arial" w:hAnsi="Arial" w:cs="Arial"/>
          <w:sz w:val="24"/>
          <w:szCs w:val="24"/>
        </w:rPr>
        <w:t xml:space="preserve">– </w:t>
      </w:r>
      <w:r w:rsidRPr="00D54C22">
        <w:rPr>
          <w:rFonts w:ascii="Arial" w:hAnsi="Arial" w:cs="Arial"/>
          <w:bCs/>
          <w:sz w:val="24"/>
          <w:szCs w:val="24"/>
        </w:rPr>
        <w:t xml:space="preserve">0. </w:t>
      </w:r>
    </w:p>
    <w:p w:rsidR="00D54C22" w:rsidRPr="00D54C22" w:rsidRDefault="00D54C22" w:rsidP="00D54C22">
      <w:pPr>
        <w:tabs>
          <w:tab w:val="left" w:pos="5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54C22">
        <w:rPr>
          <w:rFonts w:ascii="Arial" w:hAnsi="Arial" w:cs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p w:rsidR="00D54C22" w:rsidRPr="00D54C22" w:rsidRDefault="00D54C22" w:rsidP="00D54C22">
      <w:pPr>
        <w:tabs>
          <w:tab w:val="left" w:pos="567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D54C22" w:rsidRPr="00D54C22" w:rsidTr="005F092B">
        <w:tc>
          <w:tcPr>
            <w:tcW w:w="1188" w:type="dxa"/>
          </w:tcPr>
          <w:p w:rsidR="00D54C22" w:rsidRPr="00D54C22" w:rsidRDefault="00D54C22" w:rsidP="00D54C2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4C2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54C2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54C2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D54C22" w:rsidRPr="00D54C22" w:rsidRDefault="00D54C22" w:rsidP="00D54C2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D54C22" w:rsidRPr="00D54C22" w:rsidRDefault="00D54C22" w:rsidP="00D54C2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D54C22" w:rsidRPr="00D54C22" w:rsidTr="005F092B">
        <w:trPr>
          <w:trHeight w:val="226"/>
        </w:trPr>
        <w:tc>
          <w:tcPr>
            <w:tcW w:w="1188" w:type="dxa"/>
          </w:tcPr>
          <w:p w:rsidR="00D54C22" w:rsidRPr="00D54C22" w:rsidRDefault="00D54C22" w:rsidP="00D54C22">
            <w:pPr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54C22" w:rsidRPr="00D54C22" w:rsidRDefault="00674D9F" w:rsidP="00D54C22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noProof/>
                <w:sz w:val="24"/>
                <w:szCs w:val="24"/>
              </w:rPr>
              <w:t>Богданова Ирина Васильевна</w: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D54C22" w:rsidRPr="00D54C22" w:rsidRDefault="00D54C22" w:rsidP="00D54C22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D54C22" w:rsidRPr="00D54C22" w:rsidTr="005F092B">
        <w:tc>
          <w:tcPr>
            <w:tcW w:w="1188" w:type="dxa"/>
          </w:tcPr>
          <w:p w:rsidR="00D54C22" w:rsidRPr="00D54C22" w:rsidRDefault="00D54C22" w:rsidP="00D54C22">
            <w:pPr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54C22" w:rsidRPr="00D54C22" w:rsidRDefault="00674D9F" w:rsidP="00D54C2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sz w:val="24"/>
                <w:szCs w:val="24"/>
              </w:rPr>
              <w:instrText xml:space="preserve"> MERGEFIELD Чл2 </w:instrTex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noProof/>
                <w:sz w:val="24"/>
                <w:szCs w:val="24"/>
              </w:rPr>
              <w:t>Дорофеева Наталья Анатольевна</w: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D54C22" w:rsidRPr="00D54C22" w:rsidRDefault="00D54C22" w:rsidP="00D54C22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D54C22" w:rsidRPr="00D54C22" w:rsidTr="005F092B">
        <w:tc>
          <w:tcPr>
            <w:tcW w:w="1188" w:type="dxa"/>
          </w:tcPr>
          <w:p w:rsidR="00D54C22" w:rsidRPr="00D54C22" w:rsidRDefault="00D54C22" w:rsidP="00D54C22">
            <w:pPr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54C22" w:rsidRPr="00D54C22" w:rsidRDefault="00674D9F" w:rsidP="00D54C2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D54C22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"Чл3" </w:instrText>
            </w:r>
            <w:r w:rsidRPr="00D54C22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noProof/>
                <w:sz w:val="24"/>
                <w:szCs w:val="24"/>
              </w:rPr>
              <w:t>Панчишина Анна Валерьевна</w:t>
            </w:r>
            <w:r w:rsidRPr="00D54C22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D54C22" w:rsidRPr="00D54C22" w:rsidRDefault="00D54C22" w:rsidP="00D54C22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</w:tbl>
    <w:p w:rsidR="00D54C22" w:rsidRPr="00D54C22" w:rsidRDefault="00D54C22" w:rsidP="00D54C22">
      <w:pPr>
        <w:widowControl/>
        <w:tabs>
          <w:tab w:val="left" w:pos="709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pacing w:val="6"/>
          <w:sz w:val="24"/>
          <w:szCs w:val="24"/>
          <w:lang w:val="en-US"/>
        </w:rPr>
      </w:pPr>
    </w:p>
    <w:p w:rsidR="00D54C22" w:rsidRPr="00D54C22" w:rsidRDefault="00D54C22" w:rsidP="009F5313">
      <w:pPr>
        <w:widowControl/>
        <w:tabs>
          <w:tab w:val="left" w:pos="709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pacing w:val="6"/>
          <w:sz w:val="24"/>
          <w:szCs w:val="24"/>
        </w:rPr>
      </w:pPr>
      <w:r w:rsidRPr="00D54C22">
        <w:rPr>
          <w:rFonts w:ascii="Arial" w:hAnsi="Arial" w:cs="Arial"/>
          <w:spacing w:val="6"/>
          <w:sz w:val="24"/>
          <w:szCs w:val="24"/>
        </w:rPr>
        <w:t>По вопросу №4 принято решение: «</w:t>
      </w:r>
      <w:r w:rsidRPr="00D54C22">
        <w:rPr>
          <w:rFonts w:ascii="Arial" w:hAnsi="Arial" w:cs="Arial"/>
          <w:bCs/>
          <w:spacing w:val="6"/>
          <w:sz w:val="24"/>
          <w:szCs w:val="24"/>
        </w:rPr>
        <w:t>Избрать в совет директоров АО «</w:t>
      </w:r>
      <w:r w:rsidR="00674D9F" w:rsidRPr="00D54C22">
        <w:rPr>
          <w:rFonts w:ascii="Arial" w:hAnsi="Arial" w:cs="Arial"/>
          <w:bCs/>
          <w:spacing w:val="6"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pacing w:val="6"/>
          <w:sz w:val="24"/>
          <w:szCs w:val="24"/>
        </w:rPr>
        <w:instrText xml:space="preserve"> MERGEFIELD Организация </w:instrText>
      </w:r>
      <w:r w:rsidR="00674D9F" w:rsidRPr="00D54C22">
        <w:rPr>
          <w:rFonts w:ascii="Arial" w:hAnsi="Arial" w:cs="Arial"/>
          <w:bCs/>
          <w:spacing w:val="6"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pacing w:val="6"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bCs/>
          <w:spacing w:val="6"/>
          <w:sz w:val="24"/>
          <w:szCs w:val="24"/>
        </w:rPr>
        <w:fldChar w:fldCharType="end"/>
      </w:r>
      <w:r w:rsidRPr="00D54C22">
        <w:rPr>
          <w:rFonts w:ascii="Arial" w:hAnsi="Arial" w:cs="Arial"/>
          <w:bCs/>
          <w:spacing w:val="6"/>
          <w:sz w:val="24"/>
          <w:szCs w:val="24"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D54C22" w:rsidRPr="00D54C22" w:rsidTr="005F092B">
        <w:tc>
          <w:tcPr>
            <w:tcW w:w="5868" w:type="dxa"/>
          </w:tcPr>
          <w:p w:rsidR="00D54C22" w:rsidRPr="00D54C22" w:rsidRDefault="00674D9F" w:rsidP="009F5313">
            <w:pPr>
              <w:widowControl/>
              <w:numPr>
                <w:ilvl w:val="0"/>
                <w:numId w:val="12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/>
                <w:noProof/>
                <w:sz w:val="24"/>
                <w:szCs w:val="24"/>
              </w:rPr>
              <w:t>Богданову Ирину Васильевну</w: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54C22" w:rsidRPr="00D54C22" w:rsidTr="005F092B">
        <w:tc>
          <w:tcPr>
            <w:tcW w:w="5868" w:type="dxa"/>
          </w:tcPr>
          <w:p w:rsidR="00D54C22" w:rsidRPr="00D54C22" w:rsidRDefault="00674D9F" w:rsidP="009F5313">
            <w:pPr>
              <w:widowControl/>
              <w:numPr>
                <w:ilvl w:val="0"/>
                <w:numId w:val="12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sz w:val="24"/>
                <w:szCs w:val="24"/>
              </w:rPr>
              <w:instrText xml:space="preserve"> MERGEFIELD Род_ПадежЧ2 </w:instrTex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/>
                <w:noProof/>
                <w:sz w:val="24"/>
                <w:szCs w:val="24"/>
              </w:rPr>
              <w:t>Дорофееву Наталью Анатольевну</w: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54C22" w:rsidRPr="00D54C22" w:rsidTr="005F092B">
        <w:tc>
          <w:tcPr>
            <w:tcW w:w="5868" w:type="dxa"/>
          </w:tcPr>
          <w:p w:rsidR="00D54C22" w:rsidRPr="00D54C22" w:rsidRDefault="00674D9F" w:rsidP="009F5313">
            <w:pPr>
              <w:widowControl/>
              <w:numPr>
                <w:ilvl w:val="0"/>
                <w:numId w:val="12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sz w:val="24"/>
                <w:szCs w:val="24"/>
              </w:rPr>
              <w:instrText xml:space="preserve"> MERGEFIELD Род_ПадежЧ3 </w:instrTex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/>
                <w:noProof/>
                <w:sz w:val="24"/>
                <w:szCs w:val="24"/>
              </w:rPr>
              <w:t>Панчишину Анну Валерьевну</w: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D54C22" w:rsidRPr="00D54C22" w:rsidRDefault="00D54C22" w:rsidP="009F5313">
      <w:pPr>
        <w:widowControl/>
        <w:tabs>
          <w:tab w:val="left" w:pos="709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комисс</w:t>
      </w:r>
      <w:proofErr w:type="gramStart"/>
      <w:r w:rsidRPr="00D54C22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D54C22">
        <w:rPr>
          <w:rFonts w:ascii="Arial" w:hAnsi="Arial" w:cs="Arial"/>
          <w:bCs/>
          <w:sz w:val="24"/>
          <w:szCs w:val="24"/>
        </w:rPr>
        <w:t> «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end"/>
      </w:r>
      <w:r w:rsidRPr="00D54C22">
        <w:rPr>
          <w:rFonts w:ascii="Arial" w:hAnsi="Arial" w:cs="Arial"/>
          <w:bCs/>
          <w:sz w:val="24"/>
          <w:szCs w:val="24"/>
        </w:rPr>
        <w:t>»:</w:t>
      </w:r>
    </w:p>
    <w:p w:rsidR="00D54C22" w:rsidRPr="00D54C22" w:rsidRDefault="00D54C22" w:rsidP="00D54C2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end"/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число голосов «за» – 132 914;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end"/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число голосов «за» – 132 914;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end"/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число голосов «за» – 132 914;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4C22">
        <w:rPr>
          <w:rFonts w:ascii="Arial" w:hAnsi="Arial" w:cs="Arial"/>
          <w:sz w:val="24"/>
          <w:szCs w:val="24"/>
        </w:rPr>
        <w:t>По вопросу №5 принято решение: «Избрать в ревизионную комиссию АО «</w:t>
      </w:r>
      <w:r w:rsidR="00674D9F" w:rsidRPr="00D54C22">
        <w:rPr>
          <w:rFonts w:ascii="Arial" w:hAnsi="Arial" w:cs="Arial"/>
          <w:sz w:val="24"/>
          <w:szCs w:val="24"/>
        </w:rPr>
        <w:fldChar w:fldCharType="begin"/>
      </w:r>
      <w:r w:rsidRPr="00D54C22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674D9F" w:rsidRPr="00D54C22">
        <w:rPr>
          <w:rFonts w:ascii="Arial" w:hAnsi="Arial" w:cs="Arial"/>
          <w:sz w:val="24"/>
          <w:szCs w:val="24"/>
        </w:rPr>
        <w:fldChar w:fldCharType="separate"/>
      </w:r>
      <w:r w:rsidRPr="00D54C22">
        <w:rPr>
          <w:rFonts w:ascii="Arial" w:hAnsi="Arial" w:cs="Arial"/>
          <w:noProof/>
          <w:sz w:val="24"/>
          <w:szCs w:val="24"/>
        </w:rPr>
        <w:t>Аквалайф-М</w:t>
      </w:r>
      <w:r w:rsidR="00674D9F" w:rsidRPr="00D54C22">
        <w:rPr>
          <w:rFonts w:ascii="Arial" w:hAnsi="Arial" w:cs="Arial"/>
          <w:sz w:val="24"/>
          <w:szCs w:val="24"/>
        </w:rPr>
        <w:fldChar w:fldCharType="end"/>
      </w:r>
      <w:r w:rsidRPr="00D54C22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D54C22" w:rsidRPr="00D54C22" w:rsidTr="005F092B">
        <w:trPr>
          <w:cantSplit/>
        </w:trPr>
        <w:tc>
          <w:tcPr>
            <w:tcW w:w="540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D54C22" w:rsidRPr="00D54C22" w:rsidRDefault="00674D9F" w:rsidP="00D54C2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54C22" w:rsidRPr="00D54C22" w:rsidTr="005F092B">
        <w:trPr>
          <w:cantSplit/>
        </w:trPr>
        <w:tc>
          <w:tcPr>
            <w:tcW w:w="540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D54C22" w:rsidRPr="00D54C22" w:rsidRDefault="00674D9F" w:rsidP="00D54C2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54C22" w:rsidRPr="00D54C22" w:rsidTr="005F092B">
        <w:trPr>
          <w:cantSplit/>
        </w:trPr>
        <w:tc>
          <w:tcPr>
            <w:tcW w:w="540" w:type="dxa"/>
          </w:tcPr>
          <w:p w:rsidR="00D54C22" w:rsidRPr="00D54C22" w:rsidRDefault="00D54C22" w:rsidP="00D54C22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54C22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D54C22" w:rsidRPr="00D54C22" w:rsidRDefault="00674D9F" w:rsidP="00D54C2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4C2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D54C22" w:rsidRPr="00D54C22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54C22" w:rsidRPr="00D54C22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D54C2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54C22" w:rsidRPr="00D54C22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D54C22">
        <w:rPr>
          <w:rFonts w:ascii="Arial" w:hAnsi="Arial" w:cs="Arial"/>
          <w:bCs/>
          <w:spacing w:val="-4"/>
          <w:sz w:val="24"/>
          <w:szCs w:val="24"/>
        </w:rPr>
        <w:t>Функции счетной комиссии Общества на Заседании выполнял регистратор Общества: Акционерное общество «</w:t>
      </w:r>
      <w:proofErr w:type="spellStart"/>
      <w:r w:rsidRPr="00D54C22">
        <w:rPr>
          <w:rFonts w:ascii="Arial" w:hAnsi="Arial" w:cs="Arial"/>
          <w:bCs/>
          <w:spacing w:val="-4"/>
          <w:sz w:val="24"/>
          <w:szCs w:val="24"/>
        </w:rPr>
        <w:t>Сургутинвестнефть</w:t>
      </w:r>
      <w:proofErr w:type="spellEnd"/>
      <w:r w:rsidRPr="00D54C22">
        <w:rPr>
          <w:rFonts w:ascii="Arial" w:hAnsi="Arial" w:cs="Arial"/>
          <w:bCs/>
          <w:spacing w:val="-4"/>
          <w:sz w:val="24"/>
          <w:szCs w:val="24"/>
        </w:rPr>
        <w:t>».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D54C22">
        <w:rPr>
          <w:rFonts w:ascii="Arial" w:hAnsi="Arial" w:cs="Arial"/>
          <w:bCs/>
          <w:spacing w:val="-4"/>
          <w:sz w:val="24"/>
          <w:szCs w:val="24"/>
        </w:rPr>
        <w:t>Место нахождения и адрес регистратора: 628415, Российская Федерация, Тюменская область, Ханты-Мансийский автономный округ – </w:t>
      </w:r>
      <w:proofErr w:type="spellStart"/>
      <w:r w:rsidRPr="00D54C22">
        <w:rPr>
          <w:rFonts w:ascii="Arial" w:hAnsi="Arial" w:cs="Arial"/>
          <w:bCs/>
          <w:spacing w:val="-4"/>
          <w:sz w:val="24"/>
          <w:szCs w:val="24"/>
        </w:rPr>
        <w:t>Югра</w:t>
      </w:r>
      <w:proofErr w:type="spellEnd"/>
      <w:r w:rsidRPr="00D54C22">
        <w:rPr>
          <w:rFonts w:ascii="Arial" w:hAnsi="Arial" w:cs="Arial"/>
          <w:bCs/>
          <w:spacing w:val="-4"/>
          <w:sz w:val="24"/>
          <w:szCs w:val="24"/>
        </w:rPr>
        <w:t>, г</w:t>
      </w:r>
      <w:proofErr w:type="gramStart"/>
      <w:r w:rsidRPr="00D54C22">
        <w:rPr>
          <w:rFonts w:ascii="Arial" w:hAnsi="Arial" w:cs="Arial"/>
          <w:bCs/>
          <w:spacing w:val="-4"/>
          <w:sz w:val="24"/>
          <w:szCs w:val="24"/>
        </w:rPr>
        <w:t>.С</w:t>
      </w:r>
      <w:proofErr w:type="gramEnd"/>
      <w:r w:rsidRPr="00D54C22">
        <w:rPr>
          <w:rFonts w:ascii="Arial" w:hAnsi="Arial" w:cs="Arial"/>
          <w:bCs/>
          <w:spacing w:val="-4"/>
          <w:sz w:val="24"/>
          <w:szCs w:val="24"/>
        </w:rPr>
        <w:t>ургут, ул.Энтузиастов, д.52/1.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bCs/>
          <w:sz w:val="24"/>
          <w:szCs w:val="24"/>
        </w:rPr>
        <w:t>Уполномоченные лица регистратора: Кузнецова Елена Юрьевна, Калугина Наталья Николаевна.</w:t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sz w:val="24"/>
          <w:szCs w:val="24"/>
          <w:shd w:val="clear" w:color="auto" w:fill="FFFFFF"/>
        </w:rPr>
        <w:t>Председательствующий на Заседании</w:t>
      </w:r>
      <w:r w:rsidRPr="00D54C22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54C22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54C22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54C22">
        <w:rPr>
          <w:rFonts w:ascii="Arial" w:hAnsi="Arial" w:cs="Arial"/>
          <w:sz w:val="24"/>
          <w:szCs w:val="24"/>
          <w:shd w:val="clear" w:color="auto" w:fill="FFFFFF"/>
        </w:rPr>
        <w:tab/>
      </w:r>
      <w:r w:rsidR="009F5313" w:rsidRPr="009F5313"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z w:val="24"/>
          <w:szCs w:val="24"/>
        </w:rPr>
        <w:instrText xml:space="preserve"> MERGEFIELD ПСД </w:instrTex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z w:val="24"/>
          <w:szCs w:val="24"/>
        </w:rPr>
        <w:t>О.В.Бубен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end"/>
      </w: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p w:rsidR="00D54C22" w:rsidRPr="00D54C22" w:rsidRDefault="00D54C22" w:rsidP="00D54C22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D54C22">
        <w:rPr>
          <w:rFonts w:ascii="Arial" w:hAnsi="Arial" w:cs="Arial"/>
          <w:sz w:val="24"/>
          <w:szCs w:val="24"/>
          <w:shd w:val="clear" w:color="auto" w:fill="FFFFFF"/>
        </w:rPr>
        <w:t>Секретарь</w:t>
      </w:r>
      <w:r w:rsidRPr="00D54C22">
        <w:rPr>
          <w:rFonts w:ascii="Arial" w:hAnsi="Arial" w:cs="Arial"/>
          <w:bCs/>
          <w:sz w:val="24"/>
          <w:szCs w:val="24"/>
        </w:rPr>
        <w:t xml:space="preserve"> общего собрания акционеров</w:t>
      </w:r>
      <w:r w:rsidRPr="00D54C22">
        <w:rPr>
          <w:rFonts w:ascii="Arial" w:hAnsi="Arial" w:cs="Arial"/>
          <w:bCs/>
          <w:sz w:val="24"/>
          <w:szCs w:val="24"/>
        </w:rPr>
        <w:tab/>
      </w:r>
      <w:r w:rsidRPr="00D54C22">
        <w:rPr>
          <w:rFonts w:ascii="Arial" w:hAnsi="Arial" w:cs="Arial"/>
          <w:bCs/>
          <w:sz w:val="24"/>
          <w:szCs w:val="24"/>
        </w:rPr>
        <w:tab/>
      </w:r>
      <w:r w:rsidRPr="00D54C22">
        <w:rPr>
          <w:rFonts w:ascii="Arial" w:hAnsi="Arial" w:cs="Arial"/>
          <w:bCs/>
          <w:sz w:val="24"/>
          <w:szCs w:val="24"/>
        </w:rPr>
        <w:tab/>
      </w:r>
      <w:r w:rsidRPr="00D54C22">
        <w:rPr>
          <w:rFonts w:ascii="Arial" w:hAnsi="Arial" w:cs="Arial"/>
          <w:bCs/>
          <w:sz w:val="24"/>
          <w:szCs w:val="24"/>
        </w:rPr>
        <w:tab/>
      </w:r>
      <w:r w:rsidR="009F5313" w:rsidRPr="009F5313">
        <w:rPr>
          <w:rFonts w:ascii="Arial" w:hAnsi="Arial" w:cs="Arial"/>
          <w:bCs/>
          <w:sz w:val="24"/>
          <w:szCs w:val="24"/>
        </w:rPr>
        <w:t xml:space="preserve">       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begin"/>
      </w:r>
      <w:r w:rsidRPr="00D54C22">
        <w:rPr>
          <w:rFonts w:ascii="Arial" w:hAnsi="Arial" w:cs="Arial"/>
          <w:bCs/>
          <w:sz w:val="24"/>
          <w:szCs w:val="24"/>
        </w:rPr>
        <w:instrText xml:space="preserve"> MERGEFIELD Сокр_ФИО_дир_Упр_организации </w:instrTex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separate"/>
      </w:r>
      <w:r w:rsidRPr="00D54C22">
        <w:rPr>
          <w:rFonts w:ascii="Arial" w:hAnsi="Arial" w:cs="Arial"/>
          <w:bCs/>
          <w:noProof/>
          <w:sz w:val="24"/>
          <w:szCs w:val="24"/>
        </w:rPr>
        <w:t>Д.Н.Хисматуллина</w:t>
      </w:r>
      <w:r w:rsidR="00674D9F" w:rsidRPr="00D54C22">
        <w:rPr>
          <w:rFonts w:ascii="Arial" w:hAnsi="Arial" w:cs="Arial"/>
          <w:bCs/>
          <w:sz w:val="24"/>
          <w:szCs w:val="24"/>
        </w:rPr>
        <w:fldChar w:fldCharType="end"/>
      </w:r>
    </w:p>
    <w:p w:rsidR="00AB1201" w:rsidRPr="00D54C22" w:rsidRDefault="00AB1201" w:rsidP="00D54C22">
      <w:pPr>
        <w:rPr>
          <w:szCs w:val="2"/>
        </w:rPr>
      </w:pPr>
    </w:p>
    <w:sectPr w:rsidR="00AB1201" w:rsidRPr="00D54C22" w:rsidSect="004B5D41">
      <w:pgSz w:w="11906" w:h="16838"/>
      <w:pgMar w:top="567" w:right="567" w:bottom="567" w:left="1452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24" w:rsidRDefault="00DA1524">
      <w:r>
        <w:separator/>
      </w:r>
    </w:p>
  </w:endnote>
  <w:endnote w:type="continuationSeparator" w:id="0">
    <w:p w:rsidR="00DA1524" w:rsidRDefault="00DA1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24" w:rsidRDefault="00DA1524">
      <w:r>
        <w:separator/>
      </w:r>
    </w:p>
  </w:footnote>
  <w:footnote w:type="continuationSeparator" w:id="0">
    <w:p w:rsidR="00DA1524" w:rsidRDefault="00DA1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ECF752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9">
    <w:nsid w:val="70280DB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A5093E"/>
    <w:multiLevelType w:val="multilevel"/>
    <w:tmpl w:val="810AEC8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12E07"/>
    <w:rsid w:val="00025083"/>
    <w:rsid w:val="00040C80"/>
    <w:rsid w:val="00044CC8"/>
    <w:rsid w:val="00047A2C"/>
    <w:rsid w:val="00051CE6"/>
    <w:rsid w:val="00053754"/>
    <w:rsid w:val="00061DD7"/>
    <w:rsid w:val="00066E6D"/>
    <w:rsid w:val="00076A64"/>
    <w:rsid w:val="0008285A"/>
    <w:rsid w:val="00086AC4"/>
    <w:rsid w:val="00087C53"/>
    <w:rsid w:val="00091F15"/>
    <w:rsid w:val="00094B45"/>
    <w:rsid w:val="00096D94"/>
    <w:rsid w:val="000A1689"/>
    <w:rsid w:val="000A3185"/>
    <w:rsid w:val="000A4F57"/>
    <w:rsid w:val="000B0AA0"/>
    <w:rsid w:val="000B1D17"/>
    <w:rsid w:val="000B7C23"/>
    <w:rsid w:val="000C1BA1"/>
    <w:rsid w:val="000C35C5"/>
    <w:rsid w:val="000C65F1"/>
    <w:rsid w:val="000C6CC9"/>
    <w:rsid w:val="000D03C1"/>
    <w:rsid w:val="000D13E1"/>
    <w:rsid w:val="00101DB8"/>
    <w:rsid w:val="00107E01"/>
    <w:rsid w:val="00110559"/>
    <w:rsid w:val="00130252"/>
    <w:rsid w:val="00152570"/>
    <w:rsid w:val="001578C3"/>
    <w:rsid w:val="0016136E"/>
    <w:rsid w:val="00172961"/>
    <w:rsid w:val="001900E4"/>
    <w:rsid w:val="001A02EC"/>
    <w:rsid w:val="001C1C35"/>
    <w:rsid w:val="001C1FD0"/>
    <w:rsid w:val="001C2616"/>
    <w:rsid w:val="001D2705"/>
    <w:rsid w:val="001E46D0"/>
    <w:rsid w:val="001F4706"/>
    <w:rsid w:val="0021107F"/>
    <w:rsid w:val="002159B3"/>
    <w:rsid w:val="0022704D"/>
    <w:rsid w:val="00234385"/>
    <w:rsid w:val="00244A37"/>
    <w:rsid w:val="00263511"/>
    <w:rsid w:val="00275B77"/>
    <w:rsid w:val="00284475"/>
    <w:rsid w:val="00291416"/>
    <w:rsid w:val="00296537"/>
    <w:rsid w:val="002A0215"/>
    <w:rsid w:val="002B3510"/>
    <w:rsid w:val="002B3721"/>
    <w:rsid w:val="002C53B1"/>
    <w:rsid w:val="002D7EE5"/>
    <w:rsid w:val="002E12D3"/>
    <w:rsid w:val="002F07C2"/>
    <w:rsid w:val="002F788A"/>
    <w:rsid w:val="00333A83"/>
    <w:rsid w:val="00336C9C"/>
    <w:rsid w:val="00372C30"/>
    <w:rsid w:val="00381386"/>
    <w:rsid w:val="00394487"/>
    <w:rsid w:val="003C49E3"/>
    <w:rsid w:val="003D124B"/>
    <w:rsid w:val="003E1DAA"/>
    <w:rsid w:val="003E3704"/>
    <w:rsid w:val="003E3B43"/>
    <w:rsid w:val="004100DD"/>
    <w:rsid w:val="00415C31"/>
    <w:rsid w:val="00415F95"/>
    <w:rsid w:val="00417CAF"/>
    <w:rsid w:val="00423E39"/>
    <w:rsid w:val="00424192"/>
    <w:rsid w:val="00440344"/>
    <w:rsid w:val="004542F8"/>
    <w:rsid w:val="004550A7"/>
    <w:rsid w:val="00456E76"/>
    <w:rsid w:val="00462A0D"/>
    <w:rsid w:val="00484223"/>
    <w:rsid w:val="00487685"/>
    <w:rsid w:val="004930FF"/>
    <w:rsid w:val="004944EC"/>
    <w:rsid w:val="004B5D41"/>
    <w:rsid w:val="004B7C17"/>
    <w:rsid w:val="004C31C1"/>
    <w:rsid w:val="004C3DE6"/>
    <w:rsid w:val="004C597E"/>
    <w:rsid w:val="004C6750"/>
    <w:rsid w:val="004D563D"/>
    <w:rsid w:val="004E6E00"/>
    <w:rsid w:val="005026BE"/>
    <w:rsid w:val="005112C5"/>
    <w:rsid w:val="005121B9"/>
    <w:rsid w:val="00540FE9"/>
    <w:rsid w:val="0057403B"/>
    <w:rsid w:val="00580ABD"/>
    <w:rsid w:val="005907C6"/>
    <w:rsid w:val="005931C1"/>
    <w:rsid w:val="0059647F"/>
    <w:rsid w:val="005B6DD4"/>
    <w:rsid w:val="005C02A3"/>
    <w:rsid w:val="005C2BB7"/>
    <w:rsid w:val="005C4185"/>
    <w:rsid w:val="005D7C74"/>
    <w:rsid w:val="005E59FC"/>
    <w:rsid w:val="005E7DCD"/>
    <w:rsid w:val="005F48C3"/>
    <w:rsid w:val="00601876"/>
    <w:rsid w:val="00602FD8"/>
    <w:rsid w:val="00607871"/>
    <w:rsid w:val="0064118D"/>
    <w:rsid w:val="00644083"/>
    <w:rsid w:val="00647A59"/>
    <w:rsid w:val="00674D9F"/>
    <w:rsid w:val="0067577F"/>
    <w:rsid w:val="006844C9"/>
    <w:rsid w:val="0068709C"/>
    <w:rsid w:val="00690364"/>
    <w:rsid w:val="006A2934"/>
    <w:rsid w:val="006D3591"/>
    <w:rsid w:val="006F10B5"/>
    <w:rsid w:val="00730FCC"/>
    <w:rsid w:val="00735991"/>
    <w:rsid w:val="00755DF3"/>
    <w:rsid w:val="00760BA1"/>
    <w:rsid w:val="00774BFF"/>
    <w:rsid w:val="00775408"/>
    <w:rsid w:val="0079274E"/>
    <w:rsid w:val="007A2693"/>
    <w:rsid w:val="007C6569"/>
    <w:rsid w:val="007D0102"/>
    <w:rsid w:val="007D4D04"/>
    <w:rsid w:val="007D59E8"/>
    <w:rsid w:val="007F77A5"/>
    <w:rsid w:val="007F7889"/>
    <w:rsid w:val="00831BE2"/>
    <w:rsid w:val="00837A44"/>
    <w:rsid w:val="00840AAC"/>
    <w:rsid w:val="00853782"/>
    <w:rsid w:val="00862905"/>
    <w:rsid w:val="008676FD"/>
    <w:rsid w:val="0089261D"/>
    <w:rsid w:val="00894F79"/>
    <w:rsid w:val="008A3D5D"/>
    <w:rsid w:val="008A6C30"/>
    <w:rsid w:val="008B47BF"/>
    <w:rsid w:val="008B6DDA"/>
    <w:rsid w:val="008D48EE"/>
    <w:rsid w:val="008F3E66"/>
    <w:rsid w:val="00900DE4"/>
    <w:rsid w:val="00905DAB"/>
    <w:rsid w:val="0090704C"/>
    <w:rsid w:val="0091731E"/>
    <w:rsid w:val="0092063E"/>
    <w:rsid w:val="00923EAB"/>
    <w:rsid w:val="00924386"/>
    <w:rsid w:val="00927C23"/>
    <w:rsid w:val="0093140B"/>
    <w:rsid w:val="00931644"/>
    <w:rsid w:val="009317CF"/>
    <w:rsid w:val="0093465D"/>
    <w:rsid w:val="009406A0"/>
    <w:rsid w:val="00954E41"/>
    <w:rsid w:val="00956554"/>
    <w:rsid w:val="009678BB"/>
    <w:rsid w:val="00973B88"/>
    <w:rsid w:val="0099601E"/>
    <w:rsid w:val="00996CC3"/>
    <w:rsid w:val="00997FCE"/>
    <w:rsid w:val="009B0546"/>
    <w:rsid w:val="009B7EEE"/>
    <w:rsid w:val="009C47E1"/>
    <w:rsid w:val="009C49DA"/>
    <w:rsid w:val="009D043D"/>
    <w:rsid w:val="009F4170"/>
    <w:rsid w:val="009F5313"/>
    <w:rsid w:val="00A30C29"/>
    <w:rsid w:val="00A76E92"/>
    <w:rsid w:val="00A7757B"/>
    <w:rsid w:val="00A9278E"/>
    <w:rsid w:val="00A93CD3"/>
    <w:rsid w:val="00AB1201"/>
    <w:rsid w:val="00AB1A9C"/>
    <w:rsid w:val="00AB4BDF"/>
    <w:rsid w:val="00AC009D"/>
    <w:rsid w:val="00AE279E"/>
    <w:rsid w:val="00AE508A"/>
    <w:rsid w:val="00AF3A28"/>
    <w:rsid w:val="00AF3C24"/>
    <w:rsid w:val="00B04210"/>
    <w:rsid w:val="00B0445B"/>
    <w:rsid w:val="00B11AB1"/>
    <w:rsid w:val="00B17CE2"/>
    <w:rsid w:val="00B3185A"/>
    <w:rsid w:val="00B3648B"/>
    <w:rsid w:val="00B36DD9"/>
    <w:rsid w:val="00B40E34"/>
    <w:rsid w:val="00B53B92"/>
    <w:rsid w:val="00B62B57"/>
    <w:rsid w:val="00B63196"/>
    <w:rsid w:val="00B73F07"/>
    <w:rsid w:val="00B85792"/>
    <w:rsid w:val="00B86B6C"/>
    <w:rsid w:val="00B9397B"/>
    <w:rsid w:val="00B93C4A"/>
    <w:rsid w:val="00B95FD0"/>
    <w:rsid w:val="00B97966"/>
    <w:rsid w:val="00BA7651"/>
    <w:rsid w:val="00BC0F94"/>
    <w:rsid w:val="00BC7545"/>
    <w:rsid w:val="00BD6915"/>
    <w:rsid w:val="00BE0301"/>
    <w:rsid w:val="00BF263B"/>
    <w:rsid w:val="00BF727C"/>
    <w:rsid w:val="00BF7349"/>
    <w:rsid w:val="00C0025E"/>
    <w:rsid w:val="00C024C3"/>
    <w:rsid w:val="00C111DC"/>
    <w:rsid w:val="00C23BE1"/>
    <w:rsid w:val="00C30C74"/>
    <w:rsid w:val="00C35619"/>
    <w:rsid w:val="00C42B5A"/>
    <w:rsid w:val="00C44F12"/>
    <w:rsid w:val="00C45513"/>
    <w:rsid w:val="00C55403"/>
    <w:rsid w:val="00C56ECC"/>
    <w:rsid w:val="00C901B6"/>
    <w:rsid w:val="00C96A89"/>
    <w:rsid w:val="00CB0C93"/>
    <w:rsid w:val="00CD2331"/>
    <w:rsid w:val="00CD537D"/>
    <w:rsid w:val="00D018E7"/>
    <w:rsid w:val="00D0345C"/>
    <w:rsid w:val="00D07CBA"/>
    <w:rsid w:val="00D166A0"/>
    <w:rsid w:val="00D208BE"/>
    <w:rsid w:val="00D263DC"/>
    <w:rsid w:val="00D26A2D"/>
    <w:rsid w:val="00D31E36"/>
    <w:rsid w:val="00D53A21"/>
    <w:rsid w:val="00D53CDD"/>
    <w:rsid w:val="00D54C22"/>
    <w:rsid w:val="00D56532"/>
    <w:rsid w:val="00D835F9"/>
    <w:rsid w:val="00D83601"/>
    <w:rsid w:val="00D83A1A"/>
    <w:rsid w:val="00D8499D"/>
    <w:rsid w:val="00D97702"/>
    <w:rsid w:val="00DA03CF"/>
    <w:rsid w:val="00DA1524"/>
    <w:rsid w:val="00DB6E74"/>
    <w:rsid w:val="00DE2220"/>
    <w:rsid w:val="00DF1138"/>
    <w:rsid w:val="00DF5FEE"/>
    <w:rsid w:val="00E019AC"/>
    <w:rsid w:val="00E04E31"/>
    <w:rsid w:val="00E26869"/>
    <w:rsid w:val="00E401F4"/>
    <w:rsid w:val="00E4736E"/>
    <w:rsid w:val="00E532D4"/>
    <w:rsid w:val="00E676F3"/>
    <w:rsid w:val="00E71C51"/>
    <w:rsid w:val="00E75302"/>
    <w:rsid w:val="00E75A61"/>
    <w:rsid w:val="00E77120"/>
    <w:rsid w:val="00E81685"/>
    <w:rsid w:val="00E84F21"/>
    <w:rsid w:val="00E9137B"/>
    <w:rsid w:val="00EB06A5"/>
    <w:rsid w:val="00EB414F"/>
    <w:rsid w:val="00EC17D2"/>
    <w:rsid w:val="00ED36A2"/>
    <w:rsid w:val="00EE48B2"/>
    <w:rsid w:val="00EF2FA9"/>
    <w:rsid w:val="00EF3A03"/>
    <w:rsid w:val="00F127CC"/>
    <w:rsid w:val="00F22D45"/>
    <w:rsid w:val="00F2444B"/>
    <w:rsid w:val="00F36395"/>
    <w:rsid w:val="00F46DA0"/>
    <w:rsid w:val="00F52AED"/>
    <w:rsid w:val="00F67245"/>
    <w:rsid w:val="00FA133A"/>
    <w:rsid w:val="00FA35EA"/>
    <w:rsid w:val="00FB1B75"/>
    <w:rsid w:val="00FB7C37"/>
    <w:rsid w:val="00FE7659"/>
    <w:rsid w:val="00FF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82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FF2A82"/>
    <w:rPr>
      <w:b/>
      <w:i/>
      <w:sz w:val="22"/>
    </w:rPr>
  </w:style>
  <w:style w:type="paragraph" w:customStyle="1" w:styleId="Heading1">
    <w:name w:val="Heading 1"/>
    <w:uiPriority w:val="99"/>
    <w:rsid w:val="00FF2A8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2A82"/>
    <w:rPr>
      <w:rFonts w:cs="Times New Roman"/>
    </w:rPr>
  </w:style>
  <w:style w:type="paragraph" w:styleId="a5">
    <w:name w:val="footer"/>
    <w:basedOn w:val="a"/>
    <w:link w:val="a6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2A82"/>
    <w:rPr>
      <w:rFonts w:cs="Times New Roman"/>
    </w:rPr>
  </w:style>
  <w:style w:type="paragraph" w:styleId="2">
    <w:name w:val="Body Text 2"/>
    <w:basedOn w:val="a"/>
    <w:link w:val="20"/>
    <w:uiPriority w:val="99"/>
    <w:rsid w:val="00FF2A82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2A82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2A82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uiPriority w:val="99"/>
    <w:rsid w:val="00D8499D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basedOn w:val="a0"/>
    <w:uiPriority w:val="99"/>
    <w:rsid w:val="00D8499D"/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C49DA"/>
    <w:rPr>
      <w:rFonts w:ascii="Arial" w:hAnsi="Arial" w:cs="Arial"/>
      <w:sz w:val="22"/>
      <w:szCs w:val="22"/>
    </w:rPr>
  </w:style>
  <w:style w:type="character" w:styleId="ab">
    <w:name w:val="Hyperlink"/>
    <w:basedOn w:val="a0"/>
    <w:uiPriority w:val="99"/>
    <w:rsid w:val="00F36395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F36395"/>
    <w:pPr>
      <w:widowControl/>
      <w:autoSpaceDE/>
      <w:autoSpaceDN/>
      <w:adjustRightInd/>
      <w:spacing w:before="0"/>
      <w:ind w:left="0"/>
    </w:pPr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F36395"/>
    <w:rPr>
      <w:rFonts w:ascii="Consolas" w:hAnsi="Consolas" w:cs="Times New Roman"/>
      <w:sz w:val="21"/>
      <w:szCs w:val="21"/>
      <w:lang w:eastAsia="en-US"/>
    </w:rPr>
  </w:style>
  <w:style w:type="paragraph" w:customStyle="1" w:styleId="Style21">
    <w:name w:val="Style21"/>
    <w:basedOn w:val="a"/>
    <w:uiPriority w:val="99"/>
    <w:rsid w:val="00091F15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91F1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91F15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91F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91F15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52D8-8683-4A3E-8033-EAEF52CF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 затрагивающем финансово-хозяйственную деятельность эмитента</vt:lpstr>
    </vt:vector>
  </TitlesOfParts>
  <Company>ООО "Инвест Защита"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Efremova_EG</cp:lastModifiedBy>
  <cp:revision>20</cp:revision>
  <cp:lastPrinted>2021-04-22T05:57:00Z</cp:lastPrinted>
  <dcterms:created xsi:type="dcterms:W3CDTF">2020-04-17T05:54:00Z</dcterms:created>
  <dcterms:modified xsi:type="dcterms:W3CDTF">2025-04-17T06:29:00Z</dcterms:modified>
</cp:coreProperties>
</file>